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787" w:rsidRDefault="00A82DB1" w:rsidP="00A82DB1">
      <w:pPr>
        <w:pStyle w:val="Sansinterligne"/>
      </w:pPr>
      <w:r>
        <w:t>La subordonnée relative</w:t>
      </w:r>
    </w:p>
    <w:p w:rsidR="00A82DB1" w:rsidRDefault="00A82DB1" w:rsidP="00A82DB1">
      <w:pPr>
        <w:pStyle w:val="Sansinterligne"/>
      </w:pPr>
    </w:p>
    <w:p w:rsidR="00A82DB1" w:rsidRPr="00A82DB1" w:rsidRDefault="00A82DB1" w:rsidP="00A82DB1">
      <w:pPr>
        <w:pStyle w:val="Sansinterligne"/>
        <w:numPr>
          <w:ilvl w:val="0"/>
          <w:numId w:val="1"/>
        </w:numPr>
        <w:rPr>
          <w:b/>
          <w:bCs/>
          <w:smallCaps/>
        </w:rPr>
      </w:pPr>
      <w:r w:rsidRPr="00A82DB1">
        <w:rPr>
          <w:b/>
          <w:bCs/>
          <w:smallCaps/>
        </w:rPr>
        <w:t>Proposition de base</w:t>
      </w:r>
    </w:p>
    <w:p w:rsidR="00A82DB1" w:rsidRPr="00A82DB1" w:rsidRDefault="00A82DB1" w:rsidP="00A82DB1">
      <w:pPr>
        <w:pStyle w:val="Sansinterligne"/>
        <w:rPr>
          <w:sz w:val="10"/>
          <w:szCs w:val="10"/>
        </w:rPr>
      </w:pPr>
    </w:p>
    <w:p w:rsidR="00A82DB1" w:rsidRDefault="00A82DB1" w:rsidP="00A24A46">
      <w:pPr>
        <w:pStyle w:val="Sansinterligne"/>
        <w:jc w:val="both"/>
      </w:pPr>
      <w:r>
        <w:t xml:space="preserve">Composer une proposition principale répond au cadre structurel que nous avons employé jusqu’à présent, à savoir </w:t>
      </w:r>
      <w:r w:rsidR="00A24A46">
        <w:t>« </w:t>
      </w:r>
      <w:r>
        <w:t xml:space="preserve">S + V + CP + </w:t>
      </w:r>
      <w:proofErr w:type="spellStart"/>
      <w:r>
        <w:t>rgv</w:t>
      </w:r>
      <w:proofErr w:type="spellEnd"/>
      <w:r w:rsidR="00A24A46">
        <w:t> ».</w:t>
      </w:r>
      <w:r w:rsidR="00EE7CDA">
        <w:t xml:space="preserve"> Dans ce cas : « le garçon est malade » ou « je vois le garçon ». Le groupe nominal (GN) « le garçon » est tantôt sujet de la proposition, tantôt complément (direct).</w:t>
      </w:r>
    </w:p>
    <w:p w:rsidR="00A82DB1" w:rsidRDefault="00A82DB1" w:rsidP="00A82DB1">
      <w:pPr>
        <w:pStyle w:val="Sansinterligne"/>
      </w:pPr>
    </w:p>
    <w:p w:rsidR="00A82DB1" w:rsidRPr="00A82DB1" w:rsidRDefault="00A82DB1" w:rsidP="00A82DB1">
      <w:pPr>
        <w:pStyle w:val="Sansinterligne"/>
        <w:numPr>
          <w:ilvl w:val="0"/>
          <w:numId w:val="2"/>
        </w:numPr>
        <w:rPr>
          <w:b/>
          <w:bCs/>
        </w:rPr>
      </w:pPr>
      <w:r w:rsidRPr="00A82DB1">
        <w:rPr>
          <w:b/>
          <w:bCs/>
        </w:rPr>
        <w:t>Groupe nominal sujet</w:t>
      </w:r>
    </w:p>
    <w:p w:rsidR="00A82DB1" w:rsidRPr="00A82DB1" w:rsidRDefault="00A82DB1" w:rsidP="00A82DB1">
      <w:pPr>
        <w:pStyle w:val="Sansinterligne"/>
        <w:ind w:left="72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1"/>
        <w:gridCol w:w="1682"/>
        <w:gridCol w:w="1823"/>
        <w:gridCol w:w="1993"/>
        <w:gridCol w:w="1683"/>
      </w:tblGrid>
      <w:tr w:rsidR="00A82DB1" w:rsidTr="00A82DB1">
        <w:tc>
          <w:tcPr>
            <w:tcW w:w="1881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Sujet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</w:p>
        </w:tc>
        <w:tc>
          <w:tcPr>
            <w:tcW w:w="1823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Verbe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Complément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  <w:r>
              <w:rPr>
                <w:smallCaps/>
              </w:rPr>
              <w:t>RGV</w:t>
            </w:r>
          </w:p>
        </w:tc>
      </w:tr>
      <w:tr w:rsidR="00A82DB1" w:rsidTr="00A82DB1">
        <w:tc>
          <w:tcPr>
            <w:tcW w:w="1881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jongen</w:t>
            </w:r>
            <w:proofErr w:type="spellEnd"/>
          </w:p>
        </w:tc>
        <w:tc>
          <w:tcPr>
            <w:tcW w:w="1682" w:type="dxa"/>
          </w:tcPr>
          <w:p w:rsidR="00A82DB1" w:rsidRDefault="00A82DB1" w:rsidP="00A82DB1">
            <w:pPr>
              <w:pStyle w:val="Sansinterligne"/>
              <w:jc w:val="center"/>
            </w:pPr>
          </w:p>
        </w:tc>
        <w:tc>
          <w:tcPr>
            <w:tcW w:w="1823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is</w:t>
            </w:r>
            <w:proofErr w:type="spellEnd"/>
          </w:p>
        </w:tc>
        <w:tc>
          <w:tcPr>
            <w:tcW w:w="1993" w:type="dxa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</w:p>
        </w:tc>
      </w:tr>
      <w:tr w:rsidR="00A82DB1" w:rsidTr="00A82DB1">
        <w:tc>
          <w:tcPr>
            <w:tcW w:w="1881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 xml:space="preserve">Het </w:t>
            </w:r>
            <w:proofErr w:type="spellStart"/>
            <w:r>
              <w:t>meisje</w:t>
            </w:r>
            <w:proofErr w:type="spellEnd"/>
          </w:p>
        </w:tc>
        <w:tc>
          <w:tcPr>
            <w:tcW w:w="1682" w:type="dxa"/>
          </w:tcPr>
          <w:p w:rsidR="00A82DB1" w:rsidRDefault="00A82DB1" w:rsidP="00A82DB1">
            <w:pPr>
              <w:pStyle w:val="Sansinterligne"/>
              <w:jc w:val="center"/>
            </w:pPr>
          </w:p>
        </w:tc>
        <w:tc>
          <w:tcPr>
            <w:tcW w:w="1823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is</w:t>
            </w:r>
            <w:proofErr w:type="spellEnd"/>
          </w:p>
        </w:tc>
        <w:tc>
          <w:tcPr>
            <w:tcW w:w="1993" w:type="dxa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</w:p>
        </w:tc>
      </w:tr>
      <w:tr w:rsidR="00A82DB1" w:rsidTr="00A82DB1">
        <w:tc>
          <w:tcPr>
            <w:tcW w:w="1881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jongens</w:t>
            </w:r>
            <w:proofErr w:type="spellEnd"/>
          </w:p>
        </w:tc>
        <w:tc>
          <w:tcPr>
            <w:tcW w:w="1682" w:type="dxa"/>
          </w:tcPr>
          <w:p w:rsidR="00A82DB1" w:rsidRDefault="00A82DB1" w:rsidP="00A82DB1">
            <w:pPr>
              <w:pStyle w:val="Sansinterligne"/>
              <w:jc w:val="center"/>
            </w:pPr>
          </w:p>
        </w:tc>
        <w:tc>
          <w:tcPr>
            <w:tcW w:w="1823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zijn</w:t>
            </w:r>
            <w:proofErr w:type="spellEnd"/>
          </w:p>
        </w:tc>
        <w:tc>
          <w:tcPr>
            <w:tcW w:w="1993" w:type="dxa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</w:p>
        </w:tc>
      </w:tr>
      <w:tr w:rsidR="00A82DB1" w:rsidTr="00A82DB1">
        <w:tc>
          <w:tcPr>
            <w:tcW w:w="1881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meisjes</w:t>
            </w:r>
            <w:proofErr w:type="spellEnd"/>
          </w:p>
        </w:tc>
        <w:tc>
          <w:tcPr>
            <w:tcW w:w="1682" w:type="dxa"/>
          </w:tcPr>
          <w:p w:rsidR="00A82DB1" w:rsidRDefault="00A82DB1" w:rsidP="00A82DB1">
            <w:pPr>
              <w:pStyle w:val="Sansinterligne"/>
              <w:jc w:val="center"/>
            </w:pPr>
          </w:p>
        </w:tc>
        <w:tc>
          <w:tcPr>
            <w:tcW w:w="1823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zijn</w:t>
            </w:r>
            <w:proofErr w:type="spellEnd"/>
          </w:p>
        </w:tc>
        <w:tc>
          <w:tcPr>
            <w:tcW w:w="1993" w:type="dxa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</w:p>
        </w:tc>
      </w:tr>
    </w:tbl>
    <w:p w:rsidR="00A82DB1" w:rsidRDefault="00A82DB1" w:rsidP="00A82DB1">
      <w:pPr>
        <w:pStyle w:val="Sansinterligne"/>
      </w:pPr>
    </w:p>
    <w:p w:rsidR="00A82DB1" w:rsidRPr="00A82DB1" w:rsidRDefault="00A82DB1" w:rsidP="00A82DB1">
      <w:pPr>
        <w:pStyle w:val="Sansinterligne"/>
        <w:numPr>
          <w:ilvl w:val="0"/>
          <w:numId w:val="2"/>
        </w:numPr>
        <w:rPr>
          <w:b/>
          <w:bCs/>
        </w:rPr>
      </w:pPr>
      <w:r w:rsidRPr="00A82DB1">
        <w:rPr>
          <w:b/>
          <w:bCs/>
        </w:rPr>
        <w:t>Groupe nominal complément</w:t>
      </w:r>
    </w:p>
    <w:p w:rsidR="00A82DB1" w:rsidRPr="00A82DB1" w:rsidRDefault="00A82DB1" w:rsidP="00A82DB1">
      <w:pPr>
        <w:pStyle w:val="Sansinterligne"/>
        <w:ind w:left="72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7"/>
        <w:gridCol w:w="1859"/>
        <w:gridCol w:w="1998"/>
        <w:gridCol w:w="1694"/>
        <w:gridCol w:w="1694"/>
      </w:tblGrid>
      <w:tr w:rsidR="00A82DB1" w:rsidTr="00A82DB1">
        <w:tc>
          <w:tcPr>
            <w:tcW w:w="1817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Sujet</w:t>
            </w:r>
          </w:p>
        </w:tc>
        <w:tc>
          <w:tcPr>
            <w:tcW w:w="1859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Verbe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Complément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  <w:r>
              <w:rPr>
                <w:smallCaps/>
              </w:rPr>
              <w:t>RGV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:rsidR="00A82DB1" w:rsidRPr="00A82DB1" w:rsidRDefault="00A82DB1" w:rsidP="00A82DB1">
            <w:pPr>
              <w:pStyle w:val="Sansinterligne"/>
              <w:jc w:val="center"/>
              <w:rPr>
                <w:smallCaps/>
              </w:rPr>
            </w:pPr>
          </w:p>
        </w:tc>
      </w:tr>
      <w:tr w:rsidR="00A82DB1" w:rsidTr="00A82DB1">
        <w:tc>
          <w:tcPr>
            <w:tcW w:w="1817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>Ik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1998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jongen</w:t>
            </w:r>
            <w:proofErr w:type="spellEnd"/>
          </w:p>
        </w:tc>
        <w:tc>
          <w:tcPr>
            <w:tcW w:w="1694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</w:p>
        </w:tc>
        <w:tc>
          <w:tcPr>
            <w:tcW w:w="1694" w:type="dxa"/>
          </w:tcPr>
          <w:p w:rsidR="00A82DB1" w:rsidRDefault="00A82DB1" w:rsidP="00A82DB1">
            <w:pPr>
              <w:pStyle w:val="Sansinterligne"/>
              <w:jc w:val="center"/>
            </w:pPr>
          </w:p>
        </w:tc>
      </w:tr>
      <w:tr w:rsidR="00A82DB1" w:rsidTr="00A82DB1">
        <w:tc>
          <w:tcPr>
            <w:tcW w:w="1817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>Ik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1998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 xml:space="preserve">het </w:t>
            </w:r>
            <w:proofErr w:type="spellStart"/>
            <w:r>
              <w:t>meisje</w:t>
            </w:r>
            <w:proofErr w:type="spellEnd"/>
          </w:p>
        </w:tc>
        <w:tc>
          <w:tcPr>
            <w:tcW w:w="1694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</w:p>
        </w:tc>
        <w:tc>
          <w:tcPr>
            <w:tcW w:w="1694" w:type="dxa"/>
          </w:tcPr>
          <w:p w:rsidR="00A82DB1" w:rsidRDefault="00A82DB1" w:rsidP="00A82DB1">
            <w:pPr>
              <w:pStyle w:val="Sansinterligne"/>
              <w:jc w:val="center"/>
            </w:pPr>
          </w:p>
        </w:tc>
      </w:tr>
      <w:tr w:rsidR="00A82DB1" w:rsidTr="00A82DB1">
        <w:tc>
          <w:tcPr>
            <w:tcW w:w="1817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>Ik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1998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jongens</w:t>
            </w:r>
            <w:proofErr w:type="spellEnd"/>
          </w:p>
        </w:tc>
        <w:tc>
          <w:tcPr>
            <w:tcW w:w="1694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</w:p>
        </w:tc>
        <w:tc>
          <w:tcPr>
            <w:tcW w:w="1694" w:type="dxa"/>
          </w:tcPr>
          <w:p w:rsidR="00A82DB1" w:rsidRDefault="00A82DB1" w:rsidP="00A82DB1">
            <w:pPr>
              <w:pStyle w:val="Sansinterligne"/>
              <w:jc w:val="center"/>
            </w:pPr>
          </w:p>
        </w:tc>
      </w:tr>
      <w:tr w:rsidR="00A82DB1" w:rsidTr="00A82DB1">
        <w:tc>
          <w:tcPr>
            <w:tcW w:w="1817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>Ik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1998" w:type="dxa"/>
          </w:tcPr>
          <w:p w:rsidR="00A82DB1" w:rsidRDefault="00A82DB1" w:rsidP="00A82DB1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meisjes</w:t>
            </w:r>
            <w:proofErr w:type="spellEnd"/>
          </w:p>
        </w:tc>
        <w:tc>
          <w:tcPr>
            <w:tcW w:w="1694" w:type="dxa"/>
            <w:shd w:val="clear" w:color="auto" w:fill="F4B083" w:themeFill="accent2" w:themeFillTint="99"/>
          </w:tcPr>
          <w:p w:rsidR="00A82DB1" w:rsidRDefault="00A82DB1" w:rsidP="00A82DB1">
            <w:pPr>
              <w:pStyle w:val="Sansinterligne"/>
              <w:jc w:val="center"/>
            </w:pPr>
          </w:p>
        </w:tc>
        <w:tc>
          <w:tcPr>
            <w:tcW w:w="1694" w:type="dxa"/>
          </w:tcPr>
          <w:p w:rsidR="00A82DB1" w:rsidRDefault="00A82DB1" w:rsidP="00A82DB1">
            <w:pPr>
              <w:pStyle w:val="Sansinterligne"/>
              <w:jc w:val="center"/>
            </w:pPr>
          </w:p>
        </w:tc>
      </w:tr>
    </w:tbl>
    <w:p w:rsidR="00A82DB1" w:rsidRDefault="00A82DB1" w:rsidP="00A82DB1">
      <w:pPr>
        <w:pStyle w:val="Sansinterligne"/>
      </w:pPr>
    </w:p>
    <w:p w:rsidR="00A82DB1" w:rsidRPr="00A24A46" w:rsidRDefault="00A82DB1" w:rsidP="00A82DB1">
      <w:pPr>
        <w:pStyle w:val="Sansinterligne"/>
        <w:numPr>
          <w:ilvl w:val="0"/>
          <w:numId w:val="1"/>
        </w:numPr>
        <w:rPr>
          <w:b/>
          <w:bCs/>
          <w:smallCaps/>
        </w:rPr>
      </w:pPr>
      <w:r w:rsidRPr="00A24A46">
        <w:rPr>
          <w:b/>
          <w:bCs/>
          <w:smallCaps/>
        </w:rPr>
        <w:t>Ajout d’information sans subordonnée</w:t>
      </w:r>
    </w:p>
    <w:p w:rsidR="00A82DB1" w:rsidRDefault="00A82DB1" w:rsidP="00A82DB1">
      <w:pPr>
        <w:pStyle w:val="Sansinterligne"/>
        <w:ind w:left="720"/>
      </w:pPr>
    </w:p>
    <w:p w:rsidR="00A82DB1" w:rsidRDefault="00A82DB1" w:rsidP="00A24A46">
      <w:pPr>
        <w:pStyle w:val="Sansinterligne"/>
        <w:jc w:val="both"/>
      </w:pPr>
      <w:r>
        <w:t xml:space="preserve">Il arrive parfois que nous souhaitions </w:t>
      </w:r>
      <w:r w:rsidRPr="00A24A46">
        <w:rPr>
          <w:u w:val="single"/>
        </w:rPr>
        <w:t>ajouter de l’information</w:t>
      </w:r>
      <w:r>
        <w:t xml:space="preserve"> afin de </w:t>
      </w:r>
      <w:r w:rsidRPr="00A24A46">
        <w:rPr>
          <w:u w:val="single"/>
        </w:rPr>
        <w:t>raffiner un groupe nominal</w:t>
      </w:r>
      <w:r>
        <w:t xml:space="preserve"> (GN) qui n’est pas </w:t>
      </w:r>
      <w:r w:rsidR="00A24A46">
        <w:t xml:space="preserve">suffisamment </w:t>
      </w:r>
      <w:r>
        <w:t>univoque</w:t>
      </w:r>
      <w:r w:rsidR="00A24A46">
        <w:t xml:space="preserve"> à notre goût</w:t>
      </w:r>
      <w:r>
        <w:t xml:space="preserve">, </w:t>
      </w:r>
      <w:r w:rsidR="00A24A46">
        <w:t>et ce</w:t>
      </w:r>
      <w:r w:rsidR="006C194B">
        <w:t>,</w:t>
      </w:r>
      <w:r w:rsidR="00A24A46">
        <w:t xml:space="preserve"> que ce GN </w:t>
      </w:r>
      <w:r>
        <w:t>soit sujet ou complément. Il est donc possible d’avoir recours à des adjectifs épithètes (qui se placent devant le nom) pour spécifier de qui ou de quoi il s’agit.</w:t>
      </w:r>
    </w:p>
    <w:p w:rsidR="00A24A46" w:rsidRDefault="00A24A46" w:rsidP="00A24A46">
      <w:pPr>
        <w:pStyle w:val="Sansinterligne"/>
        <w:jc w:val="both"/>
      </w:pPr>
      <w:r>
        <w:t xml:space="preserve">Par l’ajout d’un ou de plusieurs adjectifs, le groupe nominal (par exemple </w:t>
      </w:r>
      <w:r w:rsidR="00EE7CDA">
        <w:t>« </w:t>
      </w:r>
      <w:r>
        <w:t>le garçon</w:t>
      </w:r>
      <w:r w:rsidR="00EE7CDA">
        <w:t> »</w:t>
      </w:r>
      <w:r>
        <w:t xml:space="preserve"> est davantage clair dans l’esprit de notre interlocuteur si on lui appose l’adjectif </w:t>
      </w:r>
      <w:r w:rsidR="00EE7CDA">
        <w:t>« </w:t>
      </w:r>
      <w:r>
        <w:t>grand</w:t>
      </w:r>
      <w:r w:rsidR="00EE7CDA">
        <w:t> »</w:t>
      </w:r>
      <w:r>
        <w:t xml:space="preserve">). Il ne s’agit plus simplement du </w:t>
      </w:r>
      <w:r w:rsidR="00EE7CDA">
        <w:t>« </w:t>
      </w:r>
      <w:r>
        <w:t>garçon</w:t>
      </w:r>
      <w:r w:rsidR="00EE7CDA">
        <w:t> »</w:t>
      </w:r>
      <w:r>
        <w:t xml:space="preserve">, mais bien du </w:t>
      </w:r>
      <w:r w:rsidR="00EE7CDA">
        <w:t>« </w:t>
      </w:r>
      <w:r>
        <w:t>grand garçon</w:t>
      </w:r>
      <w:r w:rsidR="00EE7CDA">
        <w:t> »</w:t>
      </w:r>
      <w:r>
        <w:t xml:space="preserve">. </w:t>
      </w:r>
      <w:r w:rsidR="00EE7CDA">
        <w:t xml:space="preserve">Le GN est allongé et son </w:t>
      </w:r>
      <w:r>
        <w:t>sens a donc été raffiné.</w:t>
      </w:r>
    </w:p>
    <w:p w:rsidR="00A82DB1" w:rsidRDefault="00A82DB1" w:rsidP="00A82DB1">
      <w:pPr>
        <w:pStyle w:val="Sansinterligne"/>
        <w:ind w:left="720"/>
      </w:pPr>
    </w:p>
    <w:p w:rsidR="00A24A46" w:rsidRPr="00A82DB1" w:rsidRDefault="00A24A46" w:rsidP="00A24A46">
      <w:pPr>
        <w:pStyle w:val="Sansinterligne"/>
        <w:numPr>
          <w:ilvl w:val="0"/>
          <w:numId w:val="3"/>
        </w:numPr>
        <w:rPr>
          <w:b/>
          <w:bCs/>
        </w:rPr>
      </w:pPr>
      <w:r w:rsidRPr="00A82DB1">
        <w:rPr>
          <w:b/>
          <w:bCs/>
        </w:rPr>
        <w:t>Groupe nominal sujet</w:t>
      </w:r>
    </w:p>
    <w:p w:rsidR="00A24A46" w:rsidRPr="00A82DB1" w:rsidRDefault="00A24A46" w:rsidP="00A24A46">
      <w:pPr>
        <w:pStyle w:val="Sansinterligne"/>
        <w:ind w:left="72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441"/>
        <w:gridCol w:w="1823"/>
        <w:gridCol w:w="1993"/>
        <w:gridCol w:w="1683"/>
      </w:tblGrid>
      <w:tr w:rsidR="00A24A46" w:rsidTr="00A24A46">
        <w:tc>
          <w:tcPr>
            <w:tcW w:w="2122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Sujet</w:t>
            </w:r>
          </w:p>
        </w:tc>
        <w:tc>
          <w:tcPr>
            <w:tcW w:w="1441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</w:p>
        </w:tc>
        <w:tc>
          <w:tcPr>
            <w:tcW w:w="1823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Verbe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Complément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  <w:r>
              <w:rPr>
                <w:smallCaps/>
              </w:rPr>
              <w:t>RGV</w:t>
            </w:r>
          </w:p>
        </w:tc>
      </w:tr>
      <w:tr w:rsidR="00A24A46" w:rsidTr="00A24A46">
        <w:tc>
          <w:tcPr>
            <w:tcW w:w="2122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De GROTE </w:t>
            </w:r>
            <w:proofErr w:type="spellStart"/>
            <w:r>
              <w:t>jongen</w:t>
            </w:r>
            <w:proofErr w:type="spellEnd"/>
          </w:p>
        </w:tc>
        <w:tc>
          <w:tcPr>
            <w:tcW w:w="1441" w:type="dxa"/>
          </w:tcPr>
          <w:p w:rsidR="00A24A46" w:rsidRDefault="00A24A46" w:rsidP="000F57C9">
            <w:pPr>
              <w:pStyle w:val="Sansinterligne"/>
              <w:jc w:val="center"/>
            </w:pPr>
          </w:p>
        </w:tc>
        <w:tc>
          <w:tcPr>
            <w:tcW w:w="182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is</w:t>
            </w:r>
            <w:proofErr w:type="spellEnd"/>
          </w:p>
        </w:tc>
        <w:tc>
          <w:tcPr>
            <w:tcW w:w="1993" w:type="dxa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  <w:tr w:rsidR="00A24A46" w:rsidTr="00A24A46">
        <w:tc>
          <w:tcPr>
            <w:tcW w:w="2122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Het BLONDE </w:t>
            </w:r>
            <w:proofErr w:type="spellStart"/>
            <w:r>
              <w:t>meisje</w:t>
            </w:r>
            <w:proofErr w:type="spellEnd"/>
          </w:p>
        </w:tc>
        <w:tc>
          <w:tcPr>
            <w:tcW w:w="1441" w:type="dxa"/>
          </w:tcPr>
          <w:p w:rsidR="00A24A46" w:rsidRDefault="00A24A46" w:rsidP="000F57C9">
            <w:pPr>
              <w:pStyle w:val="Sansinterligne"/>
              <w:jc w:val="center"/>
            </w:pPr>
          </w:p>
        </w:tc>
        <w:tc>
          <w:tcPr>
            <w:tcW w:w="182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is</w:t>
            </w:r>
            <w:proofErr w:type="spellEnd"/>
          </w:p>
        </w:tc>
        <w:tc>
          <w:tcPr>
            <w:tcW w:w="1993" w:type="dxa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  <w:tr w:rsidR="00A24A46" w:rsidTr="00A24A46">
        <w:tc>
          <w:tcPr>
            <w:tcW w:w="2122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De AARDIGE </w:t>
            </w:r>
            <w:proofErr w:type="spellStart"/>
            <w:r>
              <w:t>jongens</w:t>
            </w:r>
            <w:proofErr w:type="spellEnd"/>
          </w:p>
        </w:tc>
        <w:tc>
          <w:tcPr>
            <w:tcW w:w="1441" w:type="dxa"/>
          </w:tcPr>
          <w:p w:rsidR="00A24A46" w:rsidRDefault="00A24A46" w:rsidP="000F57C9">
            <w:pPr>
              <w:pStyle w:val="Sansinterligne"/>
              <w:jc w:val="center"/>
            </w:pPr>
          </w:p>
        </w:tc>
        <w:tc>
          <w:tcPr>
            <w:tcW w:w="182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zijn</w:t>
            </w:r>
            <w:proofErr w:type="spellEnd"/>
          </w:p>
        </w:tc>
        <w:tc>
          <w:tcPr>
            <w:tcW w:w="1993" w:type="dxa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  <w:tr w:rsidR="00A24A46" w:rsidTr="00A24A46">
        <w:tc>
          <w:tcPr>
            <w:tcW w:w="2122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De LIEVE </w:t>
            </w:r>
            <w:proofErr w:type="spellStart"/>
            <w:r>
              <w:t>meisjes</w:t>
            </w:r>
            <w:proofErr w:type="spellEnd"/>
          </w:p>
        </w:tc>
        <w:tc>
          <w:tcPr>
            <w:tcW w:w="1441" w:type="dxa"/>
          </w:tcPr>
          <w:p w:rsidR="00A24A46" w:rsidRDefault="00A24A46" w:rsidP="000F57C9">
            <w:pPr>
              <w:pStyle w:val="Sansinterligne"/>
              <w:jc w:val="center"/>
            </w:pPr>
          </w:p>
        </w:tc>
        <w:tc>
          <w:tcPr>
            <w:tcW w:w="182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zijn</w:t>
            </w:r>
            <w:proofErr w:type="spellEnd"/>
          </w:p>
        </w:tc>
        <w:tc>
          <w:tcPr>
            <w:tcW w:w="1993" w:type="dxa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</w:tbl>
    <w:p w:rsidR="00A24A46" w:rsidRDefault="00A24A46" w:rsidP="00A24A46">
      <w:pPr>
        <w:pStyle w:val="Sansinterligne"/>
      </w:pPr>
    </w:p>
    <w:p w:rsidR="00A24A46" w:rsidRPr="00A82DB1" w:rsidRDefault="00A24A46" w:rsidP="00A24A46">
      <w:pPr>
        <w:pStyle w:val="Sansinterligne"/>
        <w:numPr>
          <w:ilvl w:val="0"/>
          <w:numId w:val="3"/>
        </w:numPr>
        <w:rPr>
          <w:b/>
          <w:bCs/>
        </w:rPr>
      </w:pPr>
      <w:r w:rsidRPr="00A82DB1">
        <w:rPr>
          <w:b/>
          <w:bCs/>
        </w:rPr>
        <w:t>Groupe nominal complément</w:t>
      </w:r>
    </w:p>
    <w:p w:rsidR="00A24A46" w:rsidRPr="00A82DB1" w:rsidRDefault="00A24A46" w:rsidP="00A24A46">
      <w:pPr>
        <w:pStyle w:val="Sansinterligne"/>
        <w:ind w:left="72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7"/>
        <w:gridCol w:w="1859"/>
        <w:gridCol w:w="2273"/>
        <w:gridCol w:w="1419"/>
        <w:gridCol w:w="1694"/>
      </w:tblGrid>
      <w:tr w:rsidR="00A24A46" w:rsidTr="00A24A46">
        <w:tc>
          <w:tcPr>
            <w:tcW w:w="1817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Sujet</w:t>
            </w:r>
          </w:p>
        </w:tc>
        <w:tc>
          <w:tcPr>
            <w:tcW w:w="1859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Verbe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Complément</w:t>
            </w:r>
          </w:p>
        </w:tc>
        <w:tc>
          <w:tcPr>
            <w:tcW w:w="1419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  <w:r>
              <w:rPr>
                <w:smallCaps/>
              </w:rPr>
              <w:t>RGV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:rsidR="00A24A46" w:rsidRPr="00A82DB1" w:rsidRDefault="00A24A46" w:rsidP="000F57C9">
            <w:pPr>
              <w:pStyle w:val="Sansinterligne"/>
              <w:jc w:val="center"/>
              <w:rPr>
                <w:smallCaps/>
              </w:rPr>
            </w:pPr>
          </w:p>
        </w:tc>
      </w:tr>
      <w:tr w:rsidR="00A24A46" w:rsidTr="00A24A46">
        <w:tc>
          <w:tcPr>
            <w:tcW w:w="1817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>Ik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2273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De GROTE </w:t>
            </w:r>
            <w:proofErr w:type="spellStart"/>
            <w:r>
              <w:t>jongen</w:t>
            </w:r>
            <w:proofErr w:type="spellEnd"/>
          </w:p>
        </w:tc>
        <w:tc>
          <w:tcPr>
            <w:tcW w:w="1419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  <w:tc>
          <w:tcPr>
            <w:tcW w:w="1694" w:type="dxa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  <w:tr w:rsidR="00A24A46" w:rsidTr="00A24A46">
        <w:tc>
          <w:tcPr>
            <w:tcW w:w="1817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>Ik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2273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het BLONDE </w:t>
            </w:r>
            <w:proofErr w:type="spellStart"/>
            <w:r>
              <w:t>meisje</w:t>
            </w:r>
            <w:proofErr w:type="spellEnd"/>
          </w:p>
        </w:tc>
        <w:tc>
          <w:tcPr>
            <w:tcW w:w="1419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  <w:tc>
          <w:tcPr>
            <w:tcW w:w="1694" w:type="dxa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  <w:tr w:rsidR="00A24A46" w:rsidTr="00A24A46">
        <w:tc>
          <w:tcPr>
            <w:tcW w:w="1817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>Ik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2273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de AARDIGE </w:t>
            </w:r>
            <w:proofErr w:type="spellStart"/>
            <w:r>
              <w:t>jongens</w:t>
            </w:r>
            <w:proofErr w:type="spellEnd"/>
          </w:p>
        </w:tc>
        <w:tc>
          <w:tcPr>
            <w:tcW w:w="1419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  <w:tc>
          <w:tcPr>
            <w:tcW w:w="1694" w:type="dxa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  <w:tr w:rsidR="00A24A46" w:rsidTr="00A24A46">
        <w:tc>
          <w:tcPr>
            <w:tcW w:w="1817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>Ik</w:t>
            </w:r>
          </w:p>
        </w:tc>
        <w:tc>
          <w:tcPr>
            <w:tcW w:w="1859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2273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de LIEVE </w:t>
            </w:r>
            <w:proofErr w:type="spellStart"/>
            <w:r>
              <w:t>meisjes</w:t>
            </w:r>
            <w:proofErr w:type="spellEnd"/>
          </w:p>
        </w:tc>
        <w:tc>
          <w:tcPr>
            <w:tcW w:w="1419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  <w:tc>
          <w:tcPr>
            <w:tcW w:w="1694" w:type="dxa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</w:tbl>
    <w:p w:rsidR="00EE7CDA" w:rsidRDefault="00EE7CDA" w:rsidP="00A82DB1">
      <w:pPr>
        <w:pStyle w:val="Sansinterligne"/>
        <w:ind w:left="720"/>
      </w:pPr>
    </w:p>
    <w:p w:rsidR="00EE7CDA" w:rsidRDefault="00EE7CDA">
      <w:r>
        <w:br w:type="page"/>
      </w:r>
    </w:p>
    <w:p w:rsidR="00A82DB1" w:rsidRPr="00EE7CDA" w:rsidRDefault="00A82DB1" w:rsidP="00A82DB1">
      <w:pPr>
        <w:pStyle w:val="Sansinterligne"/>
        <w:numPr>
          <w:ilvl w:val="0"/>
          <w:numId w:val="1"/>
        </w:numPr>
        <w:rPr>
          <w:b/>
          <w:bCs/>
          <w:smallCaps/>
        </w:rPr>
      </w:pPr>
      <w:r w:rsidRPr="00EE7CDA">
        <w:rPr>
          <w:b/>
          <w:bCs/>
          <w:smallCaps/>
        </w:rPr>
        <w:lastRenderedPageBreak/>
        <w:t>Ajout d’information avec proposition subordonnée</w:t>
      </w:r>
    </w:p>
    <w:p w:rsidR="00A82DB1" w:rsidRDefault="00A82DB1" w:rsidP="00A82DB1">
      <w:pPr>
        <w:pStyle w:val="Sansinterligne"/>
      </w:pPr>
    </w:p>
    <w:p w:rsidR="00A82DB1" w:rsidRDefault="00A24A46" w:rsidP="00EE7CDA">
      <w:pPr>
        <w:pStyle w:val="Sansinterligne"/>
        <w:jc w:val="both"/>
      </w:pPr>
      <w:r>
        <w:t>Si ajouter de l’information sur un groupe nominal afin de le raffiner n’est pas suffisant en se servant d’adjectifs, alors il est toujours possible d’avoir recours à un verbe conjugué. Or une proposition principale ne peut compter qu’</w:t>
      </w:r>
      <w:r w:rsidRPr="00EE7CDA">
        <w:rPr>
          <w:u w:val="single"/>
        </w:rPr>
        <w:t>un seul verbe conjugué</w:t>
      </w:r>
      <w:r>
        <w:t>. En ajouter un nouveau revient à ajouter une proposition dans la phrase.</w:t>
      </w:r>
    </w:p>
    <w:p w:rsidR="00EE7CDA" w:rsidRPr="006C194B" w:rsidRDefault="00EE7CDA" w:rsidP="00EE7CDA">
      <w:pPr>
        <w:pStyle w:val="Sansinterligne"/>
        <w:jc w:val="both"/>
      </w:pPr>
      <w:r>
        <w:t>Avant de commencer, la question qui se pose est la suivante : q</w:t>
      </w:r>
      <w:r w:rsidR="00A24A46">
        <w:t xml:space="preserve">uel message ai-je la volonté de faire passer </w:t>
      </w:r>
      <w:r>
        <w:t>à mon interlocuteur</w:t>
      </w:r>
      <w:r w:rsidR="00A24A46">
        <w:t xml:space="preserve"> ? Le fait que le garçon est malade (De </w:t>
      </w:r>
      <w:proofErr w:type="spellStart"/>
      <w:r w:rsidR="00A24A46">
        <w:t>jongen</w:t>
      </w:r>
      <w:proofErr w:type="spellEnd"/>
      <w:r w:rsidR="00A24A46">
        <w:t xml:space="preserve"> </w:t>
      </w:r>
      <w:proofErr w:type="spellStart"/>
      <w:r w:rsidR="00A24A46">
        <w:t>is</w:t>
      </w:r>
      <w:proofErr w:type="spellEnd"/>
      <w:r w:rsidR="00A24A46">
        <w:t xml:space="preserve"> </w:t>
      </w:r>
      <w:proofErr w:type="spellStart"/>
      <w:r w:rsidR="00A24A46">
        <w:t>ziek</w:t>
      </w:r>
      <w:proofErr w:type="spellEnd"/>
      <w:r w:rsidR="00A24A46">
        <w:t xml:space="preserve">). </w:t>
      </w:r>
      <w:r>
        <w:t>Toutefois,</w:t>
      </w:r>
      <w:r w:rsidR="00A24A46">
        <w:t xml:space="preserve"> je souhaite préciser </w:t>
      </w:r>
      <w:r>
        <w:t xml:space="preserve">de </w:t>
      </w:r>
      <w:r w:rsidR="00A24A46">
        <w:t xml:space="preserve">quel garçon, il peut y en avoir tellement. </w:t>
      </w:r>
      <w:r>
        <w:t>J’ajoute donc une deuxième proposition : l</w:t>
      </w:r>
      <w:r w:rsidR="00A24A46">
        <w:t xml:space="preserve">e garçon en question est assis en classe. </w:t>
      </w:r>
      <w:r w:rsidR="00A24A46" w:rsidRPr="006C194B">
        <w:t xml:space="preserve">(De </w:t>
      </w:r>
      <w:proofErr w:type="spellStart"/>
      <w:r w:rsidR="00A24A46" w:rsidRPr="006C194B">
        <w:t>jongen</w:t>
      </w:r>
      <w:proofErr w:type="spellEnd"/>
      <w:r w:rsidR="00A24A46" w:rsidRPr="006C194B">
        <w:t xml:space="preserve"> </w:t>
      </w:r>
      <w:proofErr w:type="spellStart"/>
      <w:r w:rsidR="00A24A46" w:rsidRPr="006C194B">
        <w:t>zit</w:t>
      </w:r>
      <w:proofErr w:type="spellEnd"/>
      <w:r w:rsidR="00A24A46" w:rsidRPr="006C194B">
        <w:t xml:space="preserve"> in de </w:t>
      </w:r>
      <w:proofErr w:type="spellStart"/>
      <w:r w:rsidR="00A24A46" w:rsidRPr="006C194B">
        <w:t>klas</w:t>
      </w:r>
      <w:proofErr w:type="spellEnd"/>
      <w:r w:rsidR="00A24A46" w:rsidRPr="006C194B">
        <w:t xml:space="preserve">). </w:t>
      </w:r>
    </w:p>
    <w:p w:rsidR="00A24A46" w:rsidRDefault="00A24A46" w:rsidP="00EE7CDA">
      <w:pPr>
        <w:pStyle w:val="Sansinterligne"/>
        <w:jc w:val="both"/>
      </w:pPr>
      <w:r w:rsidRPr="00A24A46">
        <w:t>Avec « </w:t>
      </w:r>
      <w:proofErr w:type="spellStart"/>
      <w:r w:rsidRPr="00A24A46">
        <w:t>is</w:t>
      </w:r>
      <w:proofErr w:type="spellEnd"/>
      <w:r w:rsidRPr="00A24A46">
        <w:t> » et « </w:t>
      </w:r>
      <w:proofErr w:type="spellStart"/>
      <w:r w:rsidRPr="00A24A46">
        <w:t>zit</w:t>
      </w:r>
      <w:proofErr w:type="spellEnd"/>
      <w:r>
        <w:t> »</w:t>
      </w:r>
      <w:r w:rsidRPr="00A24A46">
        <w:t xml:space="preserve"> nous sommes en présence de d</w:t>
      </w:r>
      <w:r>
        <w:t>eux verbes conjugués qui seront employés dans la même phrase. Il convient alors de trouver une solution. En français, on dirait « </w:t>
      </w:r>
      <w:r w:rsidRPr="00A24A46">
        <w:rPr>
          <w:smallCaps/>
        </w:rPr>
        <w:t>Le garçon</w:t>
      </w:r>
      <w:r>
        <w:t xml:space="preserve"> qui est assis en classe </w:t>
      </w:r>
      <w:r w:rsidRPr="00A24A46">
        <w:rPr>
          <w:smallCaps/>
        </w:rPr>
        <w:t>est malade</w:t>
      </w:r>
      <w:r>
        <w:t xml:space="preserve"> ». Le verbe </w:t>
      </w:r>
      <w:r w:rsidR="00EE7CDA">
        <w:t>« </w:t>
      </w:r>
      <w:r>
        <w:t>être</w:t>
      </w:r>
      <w:r w:rsidR="00EE7CDA">
        <w:t> »</w:t>
      </w:r>
      <w:r>
        <w:t xml:space="preserve"> est le verbe principal de la phrase car il porte l’essence du message que je souhaite faire passe. Le </w:t>
      </w:r>
      <w:r w:rsidR="00EE7CDA">
        <w:t xml:space="preserve">groupe </w:t>
      </w:r>
      <w:r>
        <w:t>verb</w:t>
      </w:r>
      <w:r w:rsidR="00EE7CDA">
        <w:t>al</w:t>
      </w:r>
      <w:r>
        <w:t xml:space="preserve"> </w:t>
      </w:r>
      <w:r w:rsidR="00EE7CDA">
        <w:t>« </w:t>
      </w:r>
      <w:r>
        <w:t>être assis</w:t>
      </w:r>
      <w:r w:rsidR="00EE7CDA">
        <w:t> »</w:t>
      </w:r>
      <w:r>
        <w:t xml:space="preserve"> n’est présent que pour préciser de quel garçon il s’agit, donc pour compléter le groupe nominal sujet ou complément.</w:t>
      </w:r>
    </w:p>
    <w:p w:rsidR="00EE7CDA" w:rsidRDefault="00EE7CDA" w:rsidP="00EE7CDA">
      <w:pPr>
        <w:pStyle w:val="Sansinterligne"/>
        <w:jc w:val="both"/>
      </w:pPr>
      <w:r>
        <w:t>En effet, la proposition « qui est assis en classe » est purement facultative. Je ne m’en sers que pour ajouter de l’information et allonger mon sujet ou mon complément.</w:t>
      </w:r>
    </w:p>
    <w:p w:rsidR="00EE7CDA" w:rsidRDefault="00EE7CDA" w:rsidP="00EE7CDA">
      <w:pPr>
        <w:pStyle w:val="Sansinterligne"/>
        <w:jc w:val="both"/>
      </w:pPr>
      <w:r>
        <w:t>Pour indique clairement que « être » est le verbe principal, il demeurera en 2</w:t>
      </w:r>
      <w:r w:rsidRPr="00EE7CDA">
        <w:rPr>
          <w:vertAlign w:val="superscript"/>
        </w:rPr>
        <w:t>e</w:t>
      </w:r>
      <w:r>
        <w:t xml:space="preserve"> position de la proposition principale, tandis que le groupe verbal « être assis » interviendra dans la subordonnée et sera rejeté en fin de celle-ci</w:t>
      </w:r>
      <w:r w:rsidR="00F21861">
        <w:t xml:space="preserve"> (par opposition à ‘en fin de phrase). Pour quelle raison ? Car cette subordonnée fait partie intégrante du sujet de la proposition principale.</w:t>
      </w:r>
    </w:p>
    <w:p w:rsidR="00F21861" w:rsidRDefault="00F21861" w:rsidP="00EE7CDA">
      <w:pPr>
        <w:pStyle w:val="Sansinterligne"/>
        <w:jc w:val="both"/>
      </w:pPr>
      <w:r>
        <w:t>[Le garçon qui est assis en classe] [est] [malade], c.-à-d. [Il] [est] [malade] OU BIEN [Je] [vois] [le garçon qui est assis en classe], c.-à-d. [Je] [vois] [lui] donc [Je] [le] [vois].</w:t>
      </w:r>
    </w:p>
    <w:p w:rsidR="00EE7CDA" w:rsidRDefault="00EE7CDA" w:rsidP="00EE7CDA">
      <w:pPr>
        <w:pStyle w:val="Sansinterligne"/>
        <w:jc w:val="both"/>
      </w:pPr>
    </w:p>
    <w:p w:rsidR="00A24A46" w:rsidRPr="00A82DB1" w:rsidRDefault="006C194B" w:rsidP="00A24A46">
      <w:pPr>
        <w:pStyle w:val="Sansinterligne"/>
        <w:numPr>
          <w:ilvl w:val="0"/>
          <w:numId w:val="4"/>
        </w:numPr>
        <w:rPr>
          <w:b/>
          <w:bCs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1790689</wp:posOffset>
                </wp:positionH>
                <wp:positionV relativeFrom="paragraph">
                  <wp:posOffset>88911</wp:posOffset>
                </wp:positionV>
                <wp:extent cx="809469" cy="344722"/>
                <wp:effectExtent l="0" t="0" r="16510" b="24130"/>
                <wp:wrapNone/>
                <wp:docPr id="1" name="Flèche courbé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469" cy="34472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297E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1" o:spid="_x0000_s1026" type="#_x0000_t105" style="position:absolute;margin-left:141pt;margin-top:7pt;width:63.7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" adj="17001,20450,16200" fillcolor="#4472c4 [3204]" strokecolor="#1f3763 [1604]" strokeweight="1pt"/>
            </w:pict>
          </mc:Fallback>
        </mc:AlternateContent>
      </w:r>
      <w:r w:rsidR="00A24A46" w:rsidRPr="00A82DB1">
        <w:rPr>
          <w:b/>
          <w:bCs/>
        </w:rPr>
        <w:t>Groupe nominal sujet</w:t>
      </w:r>
    </w:p>
    <w:p w:rsidR="00A24A46" w:rsidRPr="00A82DB1" w:rsidRDefault="00A24A46" w:rsidP="00A24A46">
      <w:pPr>
        <w:pStyle w:val="Sansinterligne"/>
        <w:ind w:left="72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1"/>
        <w:gridCol w:w="2792"/>
        <w:gridCol w:w="1276"/>
        <w:gridCol w:w="1430"/>
        <w:gridCol w:w="1683"/>
      </w:tblGrid>
      <w:tr w:rsidR="00EE7CDA" w:rsidTr="00EE7CDA">
        <w:tc>
          <w:tcPr>
            <w:tcW w:w="4673" w:type="dxa"/>
            <w:gridSpan w:val="2"/>
            <w:shd w:val="clear" w:color="auto" w:fill="BFBFBF" w:themeFill="background1" w:themeFillShade="BF"/>
          </w:tcPr>
          <w:p w:rsidR="00EE7CDA" w:rsidRPr="00A82DB1" w:rsidRDefault="00EE7CDA" w:rsidP="000F57C9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Sujet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E7CDA" w:rsidRPr="00A82DB1" w:rsidRDefault="00EE7CDA" w:rsidP="000F57C9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Verbe</w:t>
            </w:r>
          </w:p>
        </w:tc>
        <w:tc>
          <w:tcPr>
            <w:tcW w:w="1430" w:type="dxa"/>
            <w:shd w:val="clear" w:color="auto" w:fill="BFBFBF" w:themeFill="background1" w:themeFillShade="BF"/>
          </w:tcPr>
          <w:p w:rsidR="00EE7CDA" w:rsidRPr="00A82DB1" w:rsidRDefault="00EE7CDA" w:rsidP="000F57C9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Complément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:rsidR="00EE7CDA" w:rsidRPr="00A82DB1" w:rsidRDefault="00EE7CDA" w:rsidP="000F57C9">
            <w:pPr>
              <w:pStyle w:val="Sansinterligne"/>
              <w:jc w:val="center"/>
              <w:rPr>
                <w:smallCaps/>
              </w:rPr>
            </w:pPr>
            <w:r>
              <w:rPr>
                <w:smallCaps/>
              </w:rPr>
              <w:t>RGV</w:t>
            </w:r>
          </w:p>
        </w:tc>
      </w:tr>
      <w:tr w:rsidR="00A24A46" w:rsidTr="00EE7CDA">
        <w:tc>
          <w:tcPr>
            <w:tcW w:w="1881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jongen</w:t>
            </w:r>
            <w:proofErr w:type="spellEnd"/>
          </w:p>
        </w:tc>
        <w:tc>
          <w:tcPr>
            <w:tcW w:w="2792" w:type="dxa"/>
          </w:tcPr>
          <w:p w:rsidR="00A24A46" w:rsidRPr="00EE7CDA" w:rsidRDefault="00EE7CDA" w:rsidP="000F57C9">
            <w:pPr>
              <w:pStyle w:val="Sansinterligne"/>
              <w:jc w:val="center"/>
              <w:rPr>
                <w:lang w:val="nl-NL"/>
              </w:rPr>
            </w:pPr>
            <w:r w:rsidRPr="00EE7CDA">
              <w:rPr>
                <w:lang w:val="nl-NL"/>
              </w:rPr>
              <w:t xml:space="preserve">DIE </w:t>
            </w:r>
            <w:r w:rsidRPr="00F21861">
              <w:rPr>
                <w:strike/>
                <w:color w:val="FF0000"/>
                <w:lang w:val="nl-NL"/>
              </w:rPr>
              <w:t>zit</w:t>
            </w:r>
            <w:r w:rsidRPr="00EE7CDA">
              <w:rPr>
                <w:color w:val="FF0000"/>
                <w:lang w:val="nl-NL"/>
              </w:rPr>
              <w:t xml:space="preserve"> </w:t>
            </w:r>
            <w:r w:rsidRPr="00EE7CDA">
              <w:rPr>
                <w:lang w:val="nl-NL"/>
              </w:rPr>
              <w:t xml:space="preserve">in de klas </w:t>
            </w:r>
            <w:r w:rsidRPr="00EE7CDA">
              <w:rPr>
                <w:color w:val="FF0000"/>
                <w:lang w:val="nl-NL"/>
              </w:rPr>
              <w:t>zit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is</w:t>
            </w:r>
            <w:proofErr w:type="spellEnd"/>
          </w:p>
        </w:tc>
        <w:tc>
          <w:tcPr>
            <w:tcW w:w="1430" w:type="dxa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  <w:tr w:rsidR="00A24A46" w:rsidTr="00EE7CDA">
        <w:tc>
          <w:tcPr>
            <w:tcW w:w="1881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Het </w:t>
            </w:r>
            <w:proofErr w:type="spellStart"/>
            <w:r>
              <w:t>meisje</w:t>
            </w:r>
            <w:proofErr w:type="spellEnd"/>
          </w:p>
        </w:tc>
        <w:tc>
          <w:tcPr>
            <w:tcW w:w="2792" w:type="dxa"/>
          </w:tcPr>
          <w:p w:rsidR="00A24A46" w:rsidRPr="00EE7CDA" w:rsidRDefault="00EE7CDA" w:rsidP="000F57C9">
            <w:pPr>
              <w:pStyle w:val="Sansinterligne"/>
              <w:jc w:val="center"/>
              <w:rPr>
                <w:lang w:val="nl-NL"/>
              </w:rPr>
            </w:pPr>
            <w:r w:rsidRPr="00EE7CDA">
              <w:rPr>
                <w:lang w:val="nl-NL"/>
              </w:rPr>
              <w:t xml:space="preserve">DAT </w:t>
            </w:r>
            <w:r w:rsidRPr="00F21861">
              <w:rPr>
                <w:strike/>
                <w:color w:val="FF0000"/>
                <w:lang w:val="nl-NL"/>
              </w:rPr>
              <w:t>zit</w:t>
            </w:r>
            <w:r w:rsidRPr="00EE7CDA">
              <w:rPr>
                <w:color w:val="FF0000"/>
                <w:lang w:val="nl-NL"/>
              </w:rPr>
              <w:t xml:space="preserve"> </w:t>
            </w:r>
            <w:r w:rsidRPr="00EE7CDA">
              <w:rPr>
                <w:lang w:val="nl-NL"/>
              </w:rPr>
              <w:t xml:space="preserve">in de klas </w:t>
            </w:r>
            <w:r w:rsidRPr="00EE7CDA">
              <w:rPr>
                <w:color w:val="FF0000"/>
                <w:lang w:val="nl-NL"/>
              </w:rPr>
              <w:t>zit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is</w:t>
            </w:r>
            <w:proofErr w:type="spellEnd"/>
          </w:p>
        </w:tc>
        <w:tc>
          <w:tcPr>
            <w:tcW w:w="1430" w:type="dxa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  <w:tr w:rsidR="00A24A46" w:rsidTr="00EE7CDA">
        <w:tc>
          <w:tcPr>
            <w:tcW w:w="1881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jongens</w:t>
            </w:r>
            <w:proofErr w:type="spellEnd"/>
          </w:p>
        </w:tc>
        <w:tc>
          <w:tcPr>
            <w:tcW w:w="2792" w:type="dxa"/>
          </w:tcPr>
          <w:p w:rsidR="00A24A46" w:rsidRPr="00EE7CDA" w:rsidRDefault="00EE7CDA" w:rsidP="000F57C9">
            <w:pPr>
              <w:pStyle w:val="Sansinterligne"/>
              <w:jc w:val="center"/>
              <w:rPr>
                <w:lang w:val="nl-NL"/>
              </w:rPr>
            </w:pPr>
            <w:r w:rsidRPr="00EE7CDA">
              <w:rPr>
                <w:lang w:val="nl-NL"/>
              </w:rPr>
              <w:t xml:space="preserve">DIE </w:t>
            </w:r>
            <w:r w:rsidRPr="00F21861">
              <w:rPr>
                <w:strike/>
                <w:color w:val="FF0000"/>
                <w:lang w:val="nl-NL"/>
              </w:rPr>
              <w:t>zitten</w:t>
            </w:r>
            <w:r w:rsidRPr="00EE7CDA">
              <w:rPr>
                <w:color w:val="FF0000"/>
                <w:lang w:val="nl-NL"/>
              </w:rPr>
              <w:t xml:space="preserve"> </w:t>
            </w:r>
            <w:r w:rsidRPr="00EE7CDA">
              <w:rPr>
                <w:lang w:val="nl-NL"/>
              </w:rPr>
              <w:t xml:space="preserve">in de klas </w:t>
            </w:r>
            <w:r w:rsidRPr="00EE7CDA">
              <w:rPr>
                <w:color w:val="FF0000"/>
                <w:lang w:val="nl-NL"/>
              </w:rPr>
              <w:t>zitten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zijn</w:t>
            </w:r>
            <w:proofErr w:type="spellEnd"/>
          </w:p>
        </w:tc>
        <w:tc>
          <w:tcPr>
            <w:tcW w:w="1430" w:type="dxa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  <w:tr w:rsidR="00A24A46" w:rsidTr="00EE7CDA">
        <w:tc>
          <w:tcPr>
            <w:tcW w:w="1881" w:type="dxa"/>
          </w:tcPr>
          <w:p w:rsidR="00A24A46" w:rsidRDefault="00A24A46" w:rsidP="000F57C9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meisjes</w:t>
            </w:r>
            <w:proofErr w:type="spellEnd"/>
          </w:p>
        </w:tc>
        <w:tc>
          <w:tcPr>
            <w:tcW w:w="2792" w:type="dxa"/>
          </w:tcPr>
          <w:p w:rsidR="00A24A46" w:rsidRPr="00EE7CDA" w:rsidRDefault="00EE7CDA" w:rsidP="000F57C9">
            <w:pPr>
              <w:pStyle w:val="Sansinterligne"/>
              <w:jc w:val="center"/>
              <w:rPr>
                <w:lang w:val="nl-NL"/>
              </w:rPr>
            </w:pPr>
            <w:r w:rsidRPr="00EE7CDA">
              <w:rPr>
                <w:lang w:val="nl-NL"/>
              </w:rPr>
              <w:t xml:space="preserve">DIE </w:t>
            </w:r>
            <w:r w:rsidRPr="00F21861">
              <w:rPr>
                <w:strike/>
                <w:color w:val="FF0000"/>
                <w:lang w:val="nl-NL"/>
              </w:rPr>
              <w:t>zitten</w:t>
            </w:r>
            <w:r w:rsidRPr="00EE7CDA">
              <w:rPr>
                <w:color w:val="FF0000"/>
                <w:lang w:val="nl-NL"/>
              </w:rPr>
              <w:t xml:space="preserve"> </w:t>
            </w:r>
            <w:r w:rsidRPr="00EE7CDA">
              <w:rPr>
                <w:lang w:val="nl-NL"/>
              </w:rPr>
              <w:t xml:space="preserve">in de klas </w:t>
            </w:r>
            <w:r w:rsidRPr="00EE7CDA">
              <w:rPr>
                <w:color w:val="FF0000"/>
                <w:lang w:val="nl-NL"/>
              </w:rPr>
              <w:t>zitten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zijn</w:t>
            </w:r>
            <w:proofErr w:type="spellEnd"/>
          </w:p>
        </w:tc>
        <w:tc>
          <w:tcPr>
            <w:tcW w:w="1430" w:type="dxa"/>
          </w:tcPr>
          <w:p w:rsidR="00A24A46" w:rsidRDefault="00A24A46" w:rsidP="000F57C9">
            <w:pPr>
              <w:pStyle w:val="Sansinterligne"/>
              <w:jc w:val="center"/>
            </w:pPr>
            <w:proofErr w:type="spellStart"/>
            <w:r>
              <w:t>ziek</w:t>
            </w:r>
            <w:proofErr w:type="spellEnd"/>
          </w:p>
        </w:tc>
        <w:tc>
          <w:tcPr>
            <w:tcW w:w="1683" w:type="dxa"/>
            <w:shd w:val="clear" w:color="auto" w:fill="F4B083" w:themeFill="accent2" w:themeFillTint="99"/>
          </w:tcPr>
          <w:p w:rsidR="00A24A46" w:rsidRDefault="00A24A46" w:rsidP="000F57C9">
            <w:pPr>
              <w:pStyle w:val="Sansinterligne"/>
              <w:jc w:val="center"/>
            </w:pPr>
          </w:p>
        </w:tc>
      </w:tr>
    </w:tbl>
    <w:p w:rsidR="00A24A46" w:rsidRDefault="00A24A46" w:rsidP="00A24A46">
      <w:pPr>
        <w:pStyle w:val="Sansinterligne"/>
      </w:pPr>
    </w:p>
    <w:p w:rsidR="00A24A46" w:rsidRPr="00A82DB1" w:rsidRDefault="006C194B" w:rsidP="00A24A46">
      <w:pPr>
        <w:pStyle w:val="Sansinterligne"/>
        <w:numPr>
          <w:ilvl w:val="0"/>
          <w:numId w:val="4"/>
        </w:numPr>
        <w:rPr>
          <w:b/>
          <w:bCs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0FB0F" wp14:editId="4A3C7698">
                <wp:simplePos x="0" y="0"/>
                <wp:positionH relativeFrom="column">
                  <wp:posOffset>3494582</wp:posOffset>
                </wp:positionH>
                <wp:positionV relativeFrom="paragraph">
                  <wp:posOffset>131143</wp:posOffset>
                </wp:positionV>
                <wp:extent cx="809469" cy="344722"/>
                <wp:effectExtent l="0" t="0" r="16510" b="24130"/>
                <wp:wrapNone/>
                <wp:docPr id="2" name="Flèche courbé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469" cy="34472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1CB8" id="Flèche courbée vers le bas 2" o:spid="_x0000_s1026" type="#_x0000_t105" style="position:absolute;margin-left:275.15pt;margin-top:10.35pt;width:63.7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" adj="17001,20450,16200" fillcolor="#4472c4 [3204]" strokecolor="#1f3763 [1604]" strokeweight="1pt"/>
            </w:pict>
          </mc:Fallback>
        </mc:AlternateContent>
      </w:r>
      <w:r w:rsidR="00A24A46" w:rsidRPr="00A82DB1">
        <w:rPr>
          <w:b/>
          <w:bCs/>
        </w:rPr>
        <w:t>Groupe nominal complément</w:t>
      </w:r>
    </w:p>
    <w:p w:rsidR="00A24A46" w:rsidRPr="00A82DB1" w:rsidRDefault="00A24A46" w:rsidP="00A24A46">
      <w:pPr>
        <w:pStyle w:val="Sansinterligne"/>
        <w:ind w:left="720"/>
        <w:rPr>
          <w:sz w:val="10"/>
          <w:szCs w:val="10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663"/>
        <w:gridCol w:w="1341"/>
        <w:gridCol w:w="1770"/>
        <w:gridCol w:w="2178"/>
        <w:gridCol w:w="2110"/>
      </w:tblGrid>
      <w:tr w:rsidR="00F21861" w:rsidTr="00681C9A">
        <w:tc>
          <w:tcPr>
            <w:tcW w:w="1663" w:type="dxa"/>
            <w:shd w:val="clear" w:color="auto" w:fill="BFBFBF" w:themeFill="background1" w:themeFillShade="BF"/>
          </w:tcPr>
          <w:p w:rsidR="00F21861" w:rsidRPr="00A82DB1" w:rsidRDefault="00F21861" w:rsidP="00EE7CDA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Sujet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:rsidR="00F21861" w:rsidRPr="00A82DB1" w:rsidRDefault="00F21861" w:rsidP="00EE7CDA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Verbe</w:t>
            </w:r>
          </w:p>
        </w:tc>
        <w:tc>
          <w:tcPr>
            <w:tcW w:w="3948" w:type="dxa"/>
            <w:gridSpan w:val="2"/>
            <w:shd w:val="clear" w:color="auto" w:fill="BFBFBF" w:themeFill="background1" w:themeFillShade="BF"/>
          </w:tcPr>
          <w:p w:rsidR="00F21861" w:rsidRPr="00A82DB1" w:rsidRDefault="00F21861" w:rsidP="00EE7CDA">
            <w:pPr>
              <w:pStyle w:val="Sansinterligne"/>
              <w:jc w:val="center"/>
              <w:rPr>
                <w:smallCaps/>
              </w:rPr>
            </w:pPr>
            <w:r w:rsidRPr="00A82DB1">
              <w:rPr>
                <w:smallCaps/>
              </w:rPr>
              <w:t>Complément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:rsidR="00F21861" w:rsidRPr="00A82DB1" w:rsidRDefault="00F21861" w:rsidP="00EE7CDA">
            <w:pPr>
              <w:pStyle w:val="Sansinterligne"/>
              <w:jc w:val="center"/>
              <w:rPr>
                <w:smallCaps/>
              </w:rPr>
            </w:pPr>
            <w:r>
              <w:rPr>
                <w:smallCaps/>
              </w:rPr>
              <w:t>RGV</w:t>
            </w:r>
          </w:p>
        </w:tc>
      </w:tr>
      <w:tr w:rsidR="00EE7CDA" w:rsidRPr="006C194B" w:rsidTr="00EE7CDA">
        <w:tc>
          <w:tcPr>
            <w:tcW w:w="1663" w:type="dxa"/>
          </w:tcPr>
          <w:p w:rsidR="00EE7CDA" w:rsidRDefault="00EE7CDA" w:rsidP="00EE7CDA">
            <w:pPr>
              <w:pStyle w:val="Sansinterligne"/>
              <w:jc w:val="center"/>
            </w:pPr>
            <w:r>
              <w:t>Ik</w:t>
            </w:r>
          </w:p>
        </w:tc>
        <w:tc>
          <w:tcPr>
            <w:tcW w:w="1341" w:type="dxa"/>
            <w:shd w:val="clear" w:color="auto" w:fill="F4B083" w:themeFill="accent2" w:themeFillTint="99"/>
          </w:tcPr>
          <w:p w:rsidR="00EE7CDA" w:rsidRDefault="00EE7CDA" w:rsidP="00EE7CDA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1770" w:type="dxa"/>
          </w:tcPr>
          <w:p w:rsidR="00EE7CDA" w:rsidRDefault="00EE7CDA" w:rsidP="00EE7CDA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jongen</w:t>
            </w:r>
            <w:proofErr w:type="spellEnd"/>
          </w:p>
        </w:tc>
        <w:tc>
          <w:tcPr>
            <w:tcW w:w="2178" w:type="dxa"/>
          </w:tcPr>
          <w:p w:rsidR="00EE7CDA" w:rsidRPr="00EE7CDA" w:rsidRDefault="00EE7CDA" w:rsidP="00EE7CDA">
            <w:pPr>
              <w:pStyle w:val="Sansinterligne"/>
              <w:jc w:val="center"/>
              <w:rPr>
                <w:lang w:val="nl-NL"/>
              </w:rPr>
            </w:pPr>
            <w:r w:rsidRPr="00EE7CDA">
              <w:rPr>
                <w:lang w:val="nl-NL"/>
              </w:rPr>
              <w:t xml:space="preserve">DIE </w:t>
            </w:r>
            <w:r w:rsidRPr="00F21861">
              <w:rPr>
                <w:strike/>
                <w:color w:val="FF0000"/>
                <w:lang w:val="nl-NL"/>
              </w:rPr>
              <w:t>zit</w:t>
            </w:r>
            <w:r w:rsidRPr="00EE7CDA">
              <w:rPr>
                <w:color w:val="FF0000"/>
                <w:lang w:val="nl-NL"/>
              </w:rPr>
              <w:t xml:space="preserve"> </w:t>
            </w:r>
            <w:r w:rsidRPr="00EE7CDA">
              <w:rPr>
                <w:lang w:val="nl-NL"/>
              </w:rPr>
              <w:t xml:space="preserve">in de klas </w:t>
            </w:r>
            <w:r w:rsidRPr="00EE7CDA">
              <w:rPr>
                <w:color w:val="FF0000"/>
                <w:lang w:val="nl-NL"/>
              </w:rPr>
              <w:t>zit</w:t>
            </w:r>
          </w:p>
        </w:tc>
        <w:tc>
          <w:tcPr>
            <w:tcW w:w="2110" w:type="dxa"/>
            <w:shd w:val="clear" w:color="auto" w:fill="F4B083" w:themeFill="accent2" w:themeFillTint="99"/>
          </w:tcPr>
          <w:p w:rsidR="00EE7CDA" w:rsidRPr="006C194B" w:rsidRDefault="00EE7CDA" w:rsidP="00EE7CDA">
            <w:pPr>
              <w:pStyle w:val="Sansinterligne"/>
              <w:jc w:val="center"/>
              <w:rPr>
                <w:lang w:val="nl-BE"/>
              </w:rPr>
            </w:pPr>
          </w:p>
        </w:tc>
      </w:tr>
      <w:tr w:rsidR="00EE7CDA" w:rsidRPr="006C194B" w:rsidTr="00EE7CDA">
        <w:tc>
          <w:tcPr>
            <w:tcW w:w="1663" w:type="dxa"/>
          </w:tcPr>
          <w:p w:rsidR="00EE7CDA" w:rsidRDefault="00EE7CDA" w:rsidP="00EE7CDA">
            <w:pPr>
              <w:pStyle w:val="Sansinterligne"/>
              <w:jc w:val="center"/>
            </w:pPr>
            <w:proofErr w:type="spellStart"/>
            <w:r>
              <w:t>Ik</w:t>
            </w:r>
            <w:proofErr w:type="spellEnd"/>
          </w:p>
        </w:tc>
        <w:tc>
          <w:tcPr>
            <w:tcW w:w="1341" w:type="dxa"/>
            <w:shd w:val="clear" w:color="auto" w:fill="F4B083" w:themeFill="accent2" w:themeFillTint="99"/>
          </w:tcPr>
          <w:p w:rsidR="00EE7CDA" w:rsidRDefault="00EE7CDA" w:rsidP="00EE7CDA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1770" w:type="dxa"/>
          </w:tcPr>
          <w:p w:rsidR="00EE7CDA" w:rsidRDefault="00EE7CDA" w:rsidP="00EE7CDA">
            <w:pPr>
              <w:pStyle w:val="Sansinterligne"/>
              <w:jc w:val="center"/>
            </w:pPr>
            <w:r>
              <w:t xml:space="preserve">het </w:t>
            </w:r>
            <w:proofErr w:type="spellStart"/>
            <w:r>
              <w:t>meisje</w:t>
            </w:r>
            <w:proofErr w:type="spellEnd"/>
          </w:p>
        </w:tc>
        <w:tc>
          <w:tcPr>
            <w:tcW w:w="2178" w:type="dxa"/>
          </w:tcPr>
          <w:p w:rsidR="00EE7CDA" w:rsidRPr="00EE7CDA" w:rsidRDefault="00EE7CDA" w:rsidP="00EE7CDA">
            <w:pPr>
              <w:pStyle w:val="Sansinterligne"/>
              <w:jc w:val="center"/>
              <w:rPr>
                <w:lang w:val="nl-NL"/>
              </w:rPr>
            </w:pPr>
            <w:r w:rsidRPr="00EE7CDA">
              <w:rPr>
                <w:lang w:val="nl-NL"/>
              </w:rPr>
              <w:t xml:space="preserve">DAT </w:t>
            </w:r>
            <w:r w:rsidRPr="00F21861">
              <w:rPr>
                <w:strike/>
                <w:color w:val="FF0000"/>
                <w:lang w:val="nl-NL"/>
              </w:rPr>
              <w:t>zit</w:t>
            </w:r>
            <w:r w:rsidRPr="00EE7CDA">
              <w:rPr>
                <w:color w:val="FF0000"/>
                <w:lang w:val="nl-NL"/>
              </w:rPr>
              <w:t xml:space="preserve"> </w:t>
            </w:r>
            <w:r w:rsidRPr="00EE7CDA">
              <w:rPr>
                <w:lang w:val="nl-NL"/>
              </w:rPr>
              <w:t xml:space="preserve">in de klas </w:t>
            </w:r>
            <w:r w:rsidRPr="00EE7CDA">
              <w:rPr>
                <w:color w:val="FF0000"/>
                <w:lang w:val="nl-NL"/>
              </w:rPr>
              <w:t>zit</w:t>
            </w:r>
          </w:p>
        </w:tc>
        <w:tc>
          <w:tcPr>
            <w:tcW w:w="2110" w:type="dxa"/>
            <w:shd w:val="clear" w:color="auto" w:fill="F4B083" w:themeFill="accent2" w:themeFillTint="99"/>
          </w:tcPr>
          <w:p w:rsidR="00EE7CDA" w:rsidRPr="006C194B" w:rsidRDefault="00EE7CDA" w:rsidP="00EE7CDA">
            <w:pPr>
              <w:pStyle w:val="Sansinterligne"/>
              <w:jc w:val="center"/>
              <w:rPr>
                <w:lang w:val="nl-BE"/>
              </w:rPr>
            </w:pPr>
          </w:p>
        </w:tc>
      </w:tr>
      <w:tr w:rsidR="00EE7CDA" w:rsidRPr="006C194B" w:rsidTr="00EE7CDA">
        <w:tc>
          <w:tcPr>
            <w:tcW w:w="1663" w:type="dxa"/>
          </w:tcPr>
          <w:p w:rsidR="00EE7CDA" w:rsidRDefault="00EE7CDA" w:rsidP="00EE7CDA">
            <w:pPr>
              <w:pStyle w:val="Sansinterligne"/>
              <w:jc w:val="center"/>
            </w:pPr>
            <w:proofErr w:type="spellStart"/>
            <w:r>
              <w:t>Ik</w:t>
            </w:r>
            <w:proofErr w:type="spellEnd"/>
          </w:p>
        </w:tc>
        <w:tc>
          <w:tcPr>
            <w:tcW w:w="1341" w:type="dxa"/>
            <w:shd w:val="clear" w:color="auto" w:fill="F4B083" w:themeFill="accent2" w:themeFillTint="99"/>
          </w:tcPr>
          <w:p w:rsidR="00EE7CDA" w:rsidRDefault="00EE7CDA" w:rsidP="00EE7CDA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1770" w:type="dxa"/>
          </w:tcPr>
          <w:p w:rsidR="00EE7CDA" w:rsidRDefault="00EE7CDA" w:rsidP="00EE7CDA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jongens</w:t>
            </w:r>
            <w:proofErr w:type="spellEnd"/>
          </w:p>
        </w:tc>
        <w:tc>
          <w:tcPr>
            <w:tcW w:w="2178" w:type="dxa"/>
          </w:tcPr>
          <w:p w:rsidR="00EE7CDA" w:rsidRPr="00EE7CDA" w:rsidRDefault="00EE7CDA" w:rsidP="00EE7CDA">
            <w:pPr>
              <w:pStyle w:val="Sansinterligne"/>
              <w:jc w:val="center"/>
              <w:rPr>
                <w:lang w:val="nl-NL"/>
              </w:rPr>
            </w:pPr>
            <w:r w:rsidRPr="00EE7CDA">
              <w:rPr>
                <w:lang w:val="nl-NL"/>
              </w:rPr>
              <w:t xml:space="preserve">DIE </w:t>
            </w:r>
            <w:r w:rsidRPr="00F21861">
              <w:rPr>
                <w:strike/>
                <w:color w:val="FF0000"/>
                <w:lang w:val="nl-NL"/>
              </w:rPr>
              <w:t>zitten</w:t>
            </w:r>
            <w:r w:rsidRPr="00EE7CDA">
              <w:rPr>
                <w:color w:val="FF0000"/>
                <w:lang w:val="nl-NL"/>
              </w:rPr>
              <w:t xml:space="preserve"> </w:t>
            </w:r>
            <w:r w:rsidRPr="00EE7CDA">
              <w:rPr>
                <w:lang w:val="nl-NL"/>
              </w:rPr>
              <w:t xml:space="preserve">in de klas </w:t>
            </w:r>
            <w:r w:rsidRPr="00EE7CDA">
              <w:rPr>
                <w:color w:val="FF0000"/>
                <w:lang w:val="nl-NL"/>
              </w:rPr>
              <w:t>zitten</w:t>
            </w:r>
          </w:p>
        </w:tc>
        <w:tc>
          <w:tcPr>
            <w:tcW w:w="2110" w:type="dxa"/>
            <w:shd w:val="clear" w:color="auto" w:fill="F4B083" w:themeFill="accent2" w:themeFillTint="99"/>
          </w:tcPr>
          <w:p w:rsidR="00EE7CDA" w:rsidRPr="006C194B" w:rsidRDefault="00EE7CDA" w:rsidP="00EE7CDA">
            <w:pPr>
              <w:pStyle w:val="Sansinterligne"/>
              <w:jc w:val="center"/>
              <w:rPr>
                <w:lang w:val="nl-BE"/>
              </w:rPr>
            </w:pPr>
          </w:p>
        </w:tc>
      </w:tr>
      <w:tr w:rsidR="00EE7CDA" w:rsidRPr="006C194B" w:rsidTr="00EE7CDA">
        <w:tc>
          <w:tcPr>
            <w:tcW w:w="1663" w:type="dxa"/>
          </w:tcPr>
          <w:p w:rsidR="00EE7CDA" w:rsidRDefault="00EE7CDA" w:rsidP="00EE7CDA">
            <w:pPr>
              <w:pStyle w:val="Sansinterligne"/>
              <w:jc w:val="center"/>
            </w:pPr>
            <w:proofErr w:type="spellStart"/>
            <w:r>
              <w:t>Ik</w:t>
            </w:r>
            <w:proofErr w:type="spellEnd"/>
          </w:p>
        </w:tc>
        <w:tc>
          <w:tcPr>
            <w:tcW w:w="1341" w:type="dxa"/>
            <w:shd w:val="clear" w:color="auto" w:fill="F4B083" w:themeFill="accent2" w:themeFillTint="99"/>
          </w:tcPr>
          <w:p w:rsidR="00EE7CDA" w:rsidRDefault="00EE7CDA" w:rsidP="00EE7CDA">
            <w:pPr>
              <w:pStyle w:val="Sansinterligne"/>
              <w:jc w:val="center"/>
            </w:pPr>
            <w:proofErr w:type="spellStart"/>
            <w:r>
              <w:t>zie</w:t>
            </w:r>
            <w:proofErr w:type="spellEnd"/>
          </w:p>
        </w:tc>
        <w:tc>
          <w:tcPr>
            <w:tcW w:w="1770" w:type="dxa"/>
          </w:tcPr>
          <w:p w:rsidR="00EE7CDA" w:rsidRDefault="00EE7CDA" w:rsidP="00EE7CDA">
            <w:pPr>
              <w:pStyle w:val="Sansinterligne"/>
              <w:jc w:val="center"/>
            </w:pPr>
            <w:r>
              <w:t xml:space="preserve">de </w:t>
            </w:r>
            <w:proofErr w:type="spellStart"/>
            <w:r>
              <w:t>meisjes</w:t>
            </w:r>
            <w:proofErr w:type="spellEnd"/>
          </w:p>
        </w:tc>
        <w:tc>
          <w:tcPr>
            <w:tcW w:w="2178" w:type="dxa"/>
          </w:tcPr>
          <w:p w:rsidR="00EE7CDA" w:rsidRPr="00EE7CDA" w:rsidRDefault="00EE7CDA" w:rsidP="00EE7CDA">
            <w:pPr>
              <w:pStyle w:val="Sansinterligne"/>
              <w:jc w:val="center"/>
              <w:rPr>
                <w:lang w:val="nl-NL"/>
              </w:rPr>
            </w:pPr>
            <w:r w:rsidRPr="00EE7CDA">
              <w:rPr>
                <w:lang w:val="nl-NL"/>
              </w:rPr>
              <w:t xml:space="preserve">DIE </w:t>
            </w:r>
            <w:r w:rsidRPr="00F21861">
              <w:rPr>
                <w:strike/>
                <w:color w:val="FF0000"/>
                <w:lang w:val="nl-NL"/>
              </w:rPr>
              <w:t>zitten</w:t>
            </w:r>
            <w:r w:rsidRPr="00EE7CDA">
              <w:rPr>
                <w:color w:val="FF0000"/>
                <w:lang w:val="nl-NL"/>
              </w:rPr>
              <w:t xml:space="preserve"> </w:t>
            </w:r>
            <w:r w:rsidRPr="00EE7CDA">
              <w:rPr>
                <w:lang w:val="nl-NL"/>
              </w:rPr>
              <w:t xml:space="preserve">in de klas </w:t>
            </w:r>
            <w:r w:rsidRPr="00EE7CDA">
              <w:rPr>
                <w:color w:val="FF0000"/>
                <w:lang w:val="nl-NL"/>
              </w:rPr>
              <w:t>zitten</w:t>
            </w:r>
          </w:p>
        </w:tc>
        <w:tc>
          <w:tcPr>
            <w:tcW w:w="2110" w:type="dxa"/>
            <w:shd w:val="clear" w:color="auto" w:fill="F4B083" w:themeFill="accent2" w:themeFillTint="99"/>
          </w:tcPr>
          <w:p w:rsidR="00EE7CDA" w:rsidRPr="006C194B" w:rsidRDefault="00EE7CDA" w:rsidP="00EE7CDA">
            <w:pPr>
              <w:pStyle w:val="Sansinterligne"/>
              <w:jc w:val="center"/>
              <w:rPr>
                <w:lang w:val="nl-BE"/>
              </w:rPr>
            </w:pPr>
          </w:p>
        </w:tc>
      </w:tr>
    </w:tbl>
    <w:p w:rsidR="00A24A46" w:rsidRPr="00EE7CDA" w:rsidRDefault="00A24A46" w:rsidP="00A82DB1">
      <w:pPr>
        <w:pStyle w:val="Sansinterligne"/>
        <w:rPr>
          <w:lang w:val="nl-NL"/>
        </w:rPr>
      </w:pPr>
    </w:p>
    <w:p w:rsidR="00A82DB1" w:rsidRDefault="00F21861" w:rsidP="00F21861">
      <w:pPr>
        <w:pStyle w:val="Sansinterligne"/>
        <w:jc w:val="both"/>
      </w:pPr>
      <w:r w:rsidRPr="00F21861">
        <w:rPr>
          <w:b/>
          <w:bCs/>
        </w:rPr>
        <w:t>N.B. :</w:t>
      </w:r>
      <w:r w:rsidRPr="00F21861">
        <w:t xml:space="preserve"> Il est imp</w:t>
      </w:r>
      <w:r>
        <w:t>ortant de noter que le pronom relatif (qui introduit la proposition subordonnée et qui indique que le verbe qui suivra sera rejeté en fin de celle-ci) n’a que deux formes : DIE ou DAT.</w:t>
      </w:r>
    </w:p>
    <w:p w:rsidR="00F21861" w:rsidRDefault="00F21861" w:rsidP="00F21861">
      <w:pPr>
        <w:pStyle w:val="Sansinterligne"/>
        <w:jc w:val="both"/>
      </w:pPr>
      <w:r>
        <w:t xml:space="preserve">En observant les tableaux, on constate qu’il s’agit toujours de « DIE » sauf lorsque le référent est un nom neutre singulier, auquel cas il s’agira de « DAT ». </w:t>
      </w:r>
    </w:p>
    <w:p w:rsidR="00F21861" w:rsidRDefault="00F21861" w:rsidP="00A82DB1">
      <w:pPr>
        <w:pStyle w:val="Sansinterligne"/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594"/>
        <w:gridCol w:w="2083"/>
        <w:gridCol w:w="2410"/>
      </w:tblGrid>
      <w:tr w:rsidR="00F21861" w:rsidTr="00F21861">
        <w:tc>
          <w:tcPr>
            <w:tcW w:w="2594" w:type="dxa"/>
            <w:tcBorders>
              <w:top w:val="nil"/>
              <w:left w:val="nil"/>
            </w:tcBorders>
          </w:tcPr>
          <w:p w:rsidR="00F21861" w:rsidRPr="00F21861" w:rsidRDefault="00F21861" w:rsidP="00F21861">
            <w:pPr>
              <w:pStyle w:val="Sansinterligne"/>
              <w:jc w:val="center"/>
              <w:rPr>
                <w:b/>
                <w:bCs/>
                <w:smallCaps/>
              </w:rPr>
            </w:pPr>
            <w:r w:rsidRPr="00F21861">
              <w:rPr>
                <w:b/>
                <w:bCs/>
                <w:smallCaps/>
              </w:rPr>
              <w:t>Forme du pronom relatif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:rsidR="00F21861" w:rsidRPr="00F21861" w:rsidRDefault="00F21861" w:rsidP="00F21861">
            <w:pPr>
              <w:pStyle w:val="Sansinterligne"/>
              <w:jc w:val="center"/>
              <w:rPr>
                <w:smallCaps/>
              </w:rPr>
            </w:pPr>
            <w:r>
              <w:rPr>
                <w:smallCaps/>
              </w:rPr>
              <w:t>nom</w:t>
            </w:r>
            <w:r w:rsidRPr="00F21861">
              <w:rPr>
                <w:smallCaps/>
              </w:rPr>
              <w:t xml:space="preserve"> en « de »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F21861" w:rsidRPr="00F21861" w:rsidRDefault="00F21861" w:rsidP="00F21861">
            <w:pPr>
              <w:pStyle w:val="Sansinterligne"/>
              <w:jc w:val="center"/>
              <w:rPr>
                <w:smallCaps/>
              </w:rPr>
            </w:pPr>
            <w:r>
              <w:rPr>
                <w:smallCaps/>
              </w:rPr>
              <w:t xml:space="preserve">nom </w:t>
            </w:r>
            <w:r w:rsidRPr="00F21861">
              <w:rPr>
                <w:smallCaps/>
              </w:rPr>
              <w:t>en « het »</w:t>
            </w:r>
          </w:p>
        </w:tc>
      </w:tr>
      <w:tr w:rsidR="00F21861" w:rsidTr="00F21861">
        <w:tc>
          <w:tcPr>
            <w:tcW w:w="2594" w:type="dxa"/>
            <w:shd w:val="clear" w:color="auto" w:fill="BFBFBF" w:themeFill="background1" w:themeFillShade="BF"/>
          </w:tcPr>
          <w:p w:rsidR="00F21861" w:rsidRDefault="00F21861" w:rsidP="00F21861">
            <w:pPr>
              <w:pStyle w:val="Sansinterligne"/>
              <w:jc w:val="center"/>
            </w:pPr>
            <w:r>
              <w:t>singulier</w:t>
            </w:r>
          </w:p>
        </w:tc>
        <w:tc>
          <w:tcPr>
            <w:tcW w:w="2083" w:type="dxa"/>
          </w:tcPr>
          <w:p w:rsidR="00F21861" w:rsidRDefault="00F21861" w:rsidP="00F21861">
            <w:pPr>
              <w:pStyle w:val="Sansinterligne"/>
              <w:jc w:val="center"/>
            </w:pPr>
            <w:r>
              <w:t>DIE</w:t>
            </w:r>
          </w:p>
        </w:tc>
        <w:tc>
          <w:tcPr>
            <w:tcW w:w="2410" w:type="dxa"/>
          </w:tcPr>
          <w:p w:rsidR="00F21861" w:rsidRDefault="00F21861" w:rsidP="00F21861">
            <w:pPr>
              <w:pStyle w:val="Sansinterligne"/>
              <w:jc w:val="center"/>
            </w:pPr>
            <w:r>
              <w:t>DAT</w:t>
            </w:r>
          </w:p>
        </w:tc>
      </w:tr>
      <w:tr w:rsidR="00F21861" w:rsidTr="00F21861">
        <w:tc>
          <w:tcPr>
            <w:tcW w:w="2594" w:type="dxa"/>
            <w:shd w:val="clear" w:color="auto" w:fill="BFBFBF" w:themeFill="background1" w:themeFillShade="BF"/>
          </w:tcPr>
          <w:p w:rsidR="00F21861" w:rsidRDefault="00F21861" w:rsidP="00F21861">
            <w:pPr>
              <w:pStyle w:val="Sansinterligne"/>
              <w:jc w:val="center"/>
            </w:pPr>
            <w:r>
              <w:t>pluriel</w:t>
            </w:r>
          </w:p>
        </w:tc>
        <w:tc>
          <w:tcPr>
            <w:tcW w:w="2083" w:type="dxa"/>
          </w:tcPr>
          <w:p w:rsidR="00F21861" w:rsidRDefault="00F21861" w:rsidP="00F21861">
            <w:pPr>
              <w:pStyle w:val="Sansinterligne"/>
              <w:jc w:val="center"/>
            </w:pPr>
            <w:r>
              <w:t>DIE</w:t>
            </w:r>
          </w:p>
        </w:tc>
        <w:tc>
          <w:tcPr>
            <w:tcW w:w="2410" w:type="dxa"/>
          </w:tcPr>
          <w:p w:rsidR="00F21861" w:rsidRDefault="00F21861" w:rsidP="00F21861">
            <w:pPr>
              <w:pStyle w:val="Sansinterligne"/>
              <w:jc w:val="center"/>
            </w:pPr>
            <w:r>
              <w:t>DIE</w:t>
            </w:r>
          </w:p>
        </w:tc>
      </w:tr>
    </w:tbl>
    <w:p w:rsidR="00F21861" w:rsidRPr="00F21861" w:rsidRDefault="00F21861" w:rsidP="00A82DB1">
      <w:pPr>
        <w:pStyle w:val="Sansinterligne"/>
      </w:pPr>
    </w:p>
    <w:sectPr w:rsidR="00F21861" w:rsidRPr="00F2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47748"/>
    <w:multiLevelType w:val="hybridMultilevel"/>
    <w:tmpl w:val="67D8565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46884"/>
    <w:multiLevelType w:val="hybridMultilevel"/>
    <w:tmpl w:val="D59679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157F68"/>
    <w:multiLevelType w:val="hybridMultilevel"/>
    <w:tmpl w:val="D596791C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817ABF"/>
    <w:multiLevelType w:val="hybridMultilevel"/>
    <w:tmpl w:val="D59679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B1"/>
    <w:rsid w:val="00017787"/>
    <w:rsid w:val="006C194B"/>
    <w:rsid w:val="00A24A46"/>
    <w:rsid w:val="00A82DB1"/>
    <w:rsid w:val="00EE7CDA"/>
    <w:rsid w:val="00F2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15DB"/>
  <w15:chartTrackingRefBased/>
  <w15:docId w15:val="{EC57FA8D-0CDA-45BF-9E1A-DF358FC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2DB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8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LUTHERS</dc:creator>
  <cp:keywords/>
  <dc:description/>
  <cp:lastModifiedBy>LUTHERS Cédric</cp:lastModifiedBy>
  <cp:revision>2</cp:revision>
  <dcterms:created xsi:type="dcterms:W3CDTF">2019-07-11T07:45:00Z</dcterms:created>
  <dcterms:modified xsi:type="dcterms:W3CDTF">2020-03-19T08:10:00Z</dcterms:modified>
</cp:coreProperties>
</file>